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62E9A54" w:rsidR="005A60BF" w:rsidRPr="003C0D93" w:rsidRDefault="0028509C" w:rsidP="005A60BF">
      <w:pPr>
        <w:pStyle w:val="Titolo1"/>
        <w:spacing w:before="0" w:after="120"/>
        <w:jc w:val="center"/>
        <w:rPr>
          <w:sz w:val="16"/>
          <w:szCs w:val="16"/>
        </w:rPr>
      </w:pPr>
      <w:r w:rsidRPr="0028509C">
        <w:rPr>
          <w:sz w:val="28"/>
          <w:szCs w:val="28"/>
        </w:rPr>
        <w:t xml:space="preserve">Nel </w:t>
      </w:r>
      <w:r w:rsidRPr="0028509C">
        <w:rPr>
          <w:sz w:val="28"/>
          <w:szCs w:val="28"/>
        </w:rPr>
        <w:t>quale nessuno era stato ancora sepolto.</w:t>
      </w:r>
    </w:p>
    <w:p w14:paraId="77A10AE2" w14:textId="75FE87A6" w:rsidR="0028509C" w:rsidRDefault="0028509C" w:rsidP="00A21238">
      <w:pPr>
        <w:spacing w:after="120"/>
        <w:jc w:val="both"/>
        <w:rPr>
          <w:rFonts w:ascii="Arial" w:hAnsi="Arial" w:cs="Arial"/>
        </w:rPr>
      </w:pPr>
      <w:r>
        <w:rPr>
          <w:rFonts w:ascii="Arial" w:hAnsi="Arial" w:cs="Arial"/>
        </w:rPr>
        <w:t xml:space="preserve">È </w:t>
      </w:r>
      <w:r w:rsidR="00816590">
        <w:rPr>
          <w:rFonts w:ascii="Arial" w:hAnsi="Arial" w:cs="Arial"/>
        </w:rPr>
        <w:t>il Messia del Signore la Persona nella quale si compiono tutte le profezie che l</w:t>
      </w:r>
      <w:r>
        <w:rPr>
          <w:rFonts w:ascii="Arial" w:hAnsi="Arial" w:cs="Arial"/>
        </w:rPr>
        <w:t>a</w:t>
      </w:r>
      <w:r w:rsidR="00816590">
        <w:rPr>
          <w:rFonts w:ascii="Arial" w:hAnsi="Arial" w:cs="Arial"/>
        </w:rPr>
        <w:t xml:space="preserve"> riguardano, </w:t>
      </w:r>
      <w:r>
        <w:rPr>
          <w:rFonts w:ascii="Arial" w:hAnsi="Arial" w:cs="Arial"/>
        </w:rPr>
        <w:t xml:space="preserve">profezie </w:t>
      </w:r>
      <w:r w:rsidR="00816590">
        <w:rPr>
          <w:rFonts w:ascii="Arial" w:hAnsi="Arial" w:cs="Arial"/>
        </w:rPr>
        <w:t>contenute nella Legge, dei Profeti, nei Salmi. Se anche una sol</w:t>
      </w:r>
      <w:r w:rsidR="00E45F1F">
        <w:rPr>
          <w:rFonts w:ascii="Arial" w:hAnsi="Arial" w:cs="Arial"/>
        </w:rPr>
        <w:t>a</w:t>
      </w:r>
      <w:r w:rsidR="00816590">
        <w:rPr>
          <w:rFonts w:ascii="Arial" w:hAnsi="Arial" w:cs="Arial"/>
        </w:rPr>
        <w:t xml:space="preserve"> profezia non si dovesse compiere, questa Persona non potrebbe essere confessato come il Messia del Signore. Non sarebbe il nostro Salvatore e il nostro Redentore. </w:t>
      </w:r>
    </w:p>
    <w:p w14:paraId="3D19865D" w14:textId="17F974BF" w:rsidR="0028509C" w:rsidRDefault="00816590" w:rsidP="00A21238">
      <w:pPr>
        <w:spacing w:after="120"/>
        <w:jc w:val="both"/>
        <w:rPr>
          <w:rFonts w:ascii="Arial" w:hAnsi="Arial" w:cs="Arial"/>
        </w:rPr>
      </w:pPr>
      <w:r>
        <w:rPr>
          <w:rFonts w:ascii="Arial" w:hAnsi="Arial" w:cs="Arial"/>
        </w:rPr>
        <w:t>È vero. Gesù prima di morire, ha detto al Padre che tutto in lui si era compiuto.</w:t>
      </w:r>
      <w:r w:rsidR="0028509C">
        <w:rPr>
          <w:rFonts w:ascii="Arial" w:hAnsi="Arial" w:cs="Arial"/>
        </w:rPr>
        <w:t xml:space="preserve"> </w:t>
      </w:r>
      <w:r w:rsidRPr="00A21238">
        <w:rPr>
          <w:rFonts w:ascii="Arial" w:hAnsi="Arial" w:cs="Arial"/>
          <w:i/>
          <w:iCs/>
        </w:rPr>
        <w:t>“</w:t>
      </w:r>
      <w:r w:rsidR="003F3025" w:rsidRPr="00A21238">
        <w:rPr>
          <w:rFonts w:ascii="Arial" w:hAnsi="Arial" w:cs="Arial"/>
          <w:i/>
          <w:iCs/>
        </w:rPr>
        <w:t>Dopo</w:t>
      </w:r>
      <w:r w:rsidR="00A21238" w:rsidRPr="00A21238">
        <w:rPr>
          <w:rFonts w:ascii="Arial" w:hAnsi="Arial" w:cs="Arial"/>
          <w:i/>
          <w:iCs/>
        </w:rPr>
        <w:t xml:space="preserve"> questo, Gesù, sapendo che ormai tutto era compiuto, affinché si compisse la Scrittura, disse: «Ho sete». </w:t>
      </w:r>
      <w:r w:rsidR="003F3025" w:rsidRPr="00A21238">
        <w:rPr>
          <w:rFonts w:ascii="Arial" w:hAnsi="Arial" w:cs="Arial"/>
          <w:i/>
          <w:iCs/>
        </w:rPr>
        <w:t>Vi</w:t>
      </w:r>
      <w:r w:rsidR="00A21238" w:rsidRPr="00A21238">
        <w:rPr>
          <w:rFonts w:ascii="Arial" w:hAnsi="Arial" w:cs="Arial"/>
          <w:i/>
          <w:iCs/>
        </w:rPr>
        <w:t xml:space="preserve"> era lì un vaso pieno di aceto; posero perciò una spugna, imbevuta di aceto, in cima a una canna e gliela accostarono alla bocca. </w:t>
      </w:r>
      <w:r w:rsidR="003F3025" w:rsidRPr="00A21238">
        <w:rPr>
          <w:rFonts w:ascii="Arial" w:hAnsi="Arial" w:cs="Arial"/>
          <w:i/>
          <w:iCs/>
        </w:rPr>
        <w:t>Dopo</w:t>
      </w:r>
      <w:r w:rsidR="00A21238" w:rsidRPr="00A21238">
        <w:rPr>
          <w:rFonts w:ascii="Arial" w:hAnsi="Arial" w:cs="Arial"/>
          <w:i/>
          <w:iCs/>
        </w:rPr>
        <w:t xml:space="preserve"> aver preso l’aceto, Gesù disse: «È compiuto!». E, chinato il capo, consegnò lo spirito</w:t>
      </w:r>
      <w:r w:rsidR="0028509C">
        <w:rPr>
          <w:rFonts w:ascii="Arial" w:hAnsi="Arial" w:cs="Arial"/>
        </w:rPr>
        <w:t xml:space="preserve"> (Gv 19,2830</w:t>
      </w:r>
      <w:r w:rsidR="003F3025">
        <w:rPr>
          <w:rFonts w:ascii="Arial" w:hAnsi="Arial" w:cs="Arial"/>
        </w:rPr>
        <w:t>).</w:t>
      </w:r>
      <w:r w:rsidR="0028509C">
        <w:rPr>
          <w:rFonts w:ascii="Arial" w:hAnsi="Arial" w:cs="Arial"/>
        </w:rPr>
        <w:t xml:space="preserve"> Questo compimento riguarda l’intera vita prima della morte. Ora si deve compiere ogni profezia che riguarda la sua vita dopo la morte</w:t>
      </w:r>
      <w:r w:rsidR="0028509C">
        <w:rPr>
          <w:rFonts w:ascii="Arial" w:hAnsi="Arial" w:cs="Arial"/>
        </w:rPr>
        <w:t xml:space="preserve">. </w:t>
      </w:r>
    </w:p>
    <w:p w14:paraId="32DBAF60" w14:textId="5DA02B2C" w:rsidR="0028509C" w:rsidRDefault="0028509C" w:rsidP="00A21238">
      <w:pPr>
        <w:spacing w:after="120"/>
        <w:jc w:val="both"/>
        <w:rPr>
          <w:rFonts w:ascii="Arial" w:hAnsi="Arial" w:cs="Arial"/>
        </w:rPr>
      </w:pPr>
      <w:r>
        <w:rPr>
          <w:rFonts w:ascii="Arial" w:hAnsi="Arial" w:cs="Arial"/>
        </w:rPr>
        <w:t>Appena morto, l’Apostolo Giovanni vede il compimento di ben tre profezie:</w:t>
      </w:r>
      <w:r>
        <w:rPr>
          <w:rFonts w:ascii="Arial" w:hAnsi="Arial" w:cs="Arial"/>
        </w:rPr>
        <w:t xml:space="preserve"> </w:t>
      </w:r>
      <w:r w:rsidR="00A21238" w:rsidRPr="00A21238">
        <w:rPr>
          <w:rFonts w:ascii="Arial" w:hAnsi="Arial" w:cs="Arial"/>
          <w:i/>
          <w:iCs/>
        </w:rPr>
        <w:t xml:space="preserve"> </w:t>
      </w:r>
      <w:r w:rsidR="003F3025" w:rsidRPr="00A21238">
        <w:rPr>
          <w:rFonts w:ascii="Arial" w:hAnsi="Arial" w:cs="Arial"/>
          <w:i/>
          <w:iCs/>
        </w:rPr>
        <w:t>Era</w:t>
      </w:r>
      <w:r w:rsidR="00A21238" w:rsidRPr="00A21238">
        <w:rPr>
          <w:rFonts w:ascii="Arial" w:hAnsi="Arial" w:cs="Arial"/>
          <w:i/>
          <w:iCs/>
        </w:rPr>
        <w:t xml:space="preserve"> il giorno della Parasceve e i Giudei, perché i corpi non rimanessero sulla croce durante il sabato – era infatti un giorno solenne quel sabato –, chiesero a Pilato che fossero spezzate loro le gambe e fossero portati via. </w:t>
      </w:r>
      <w:r w:rsidR="003F3025" w:rsidRPr="00A21238">
        <w:rPr>
          <w:rFonts w:ascii="Arial" w:hAnsi="Arial" w:cs="Arial"/>
          <w:i/>
          <w:iCs/>
        </w:rPr>
        <w:t>Vennero</w:t>
      </w:r>
      <w:r w:rsidR="00A21238" w:rsidRPr="00A21238">
        <w:rPr>
          <w:rFonts w:ascii="Arial" w:hAnsi="Arial" w:cs="Arial"/>
          <w:i/>
          <w:iCs/>
        </w:rPr>
        <w:t xml:space="preserve"> dunque i soldati e spezzarono le gambe all’uno e all’altro che erano stati crocifissi insieme con lui. </w:t>
      </w:r>
      <w:r w:rsidR="003F3025" w:rsidRPr="00A21238">
        <w:rPr>
          <w:rFonts w:ascii="Arial" w:hAnsi="Arial" w:cs="Arial"/>
          <w:i/>
          <w:iCs/>
        </w:rPr>
        <w:t>Venuti</w:t>
      </w:r>
      <w:r w:rsidR="00A21238" w:rsidRPr="00A21238">
        <w:rPr>
          <w:rFonts w:ascii="Arial" w:hAnsi="Arial" w:cs="Arial"/>
          <w:i/>
          <w:iCs/>
        </w:rPr>
        <w:t xml:space="preserve"> però da Gesù, vedendo che era già morto, non gli spezzarono le gambe, </w:t>
      </w:r>
      <w:r w:rsidR="003F3025" w:rsidRPr="00A21238">
        <w:rPr>
          <w:rFonts w:ascii="Arial" w:hAnsi="Arial" w:cs="Arial"/>
          <w:i/>
          <w:iCs/>
        </w:rPr>
        <w:t>ma</w:t>
      </w:r>
      <w:r w:rsidR="00A21238" w:rsidRPr="00A21238">
        <w:rPr>
          <w:rFonts w:ascii="Arial" w:hAnsi="Arial" w:cs="Arial"/>
          <w:i/>
          <w:iCs/>
        </w:rPr>
        <w:t xml:space="preserve"> uno dei soldati con una lancia gli colpì il fianco, e subito ne uscì sangue e acqua. </w:t>
      </w:r>
      <w:r w:rsidR="003F3025" w:rsidRPr="00A21238">
        <w:rPr>
          <w:rFonts w:ascii="Arial" w:hAnsi="Arial" w:cs="Arial"/>
          <w:i/>
          <w:iCs/>
        </w:rPr>
        <w:t>Chi</w:t>
      </w:r>
      <w:r w:rsidR="00A21238" w:rsidRPr="00A21238">
        <w:rPr>
          <w:rFonts w:ascii="Arial" w:hAnsi="Arial" w:cs="Arial"/>
          <w:i/>
          <w:iCs/>
        </w:rPr>
        <w:t xml:space="preserve"> ha visto ne dà testimonianza e la sua testimonianza è vera; egli sa che dice il vero, perché anche voi crediate. </w:t>
      </w:r>
      <w:r w:rsidR="003F3025" w:rsidRPr="00A21238">
        <w:rPr>
          <w:rFonts w:ascii="Arial" w:hAnsi="Arial" w:cs="Arial"/>
          <w:i/>
          <w:iCs/>
        </w:rPr>
        <w:t>Questo</w:t>
      </w:r>
      <w:r w:rsidR="00A21238" w:rsidRPr="00A21238">
        <w:rPr>
          <w:rFonts w:ascii="Arial" w:hAnsi="Arial" w:cs="Arial"/>
          <w:i/>
          <w:iCs/>
        </w:rPr>
        <w:t xml:space="preserve"> infatti avvenne perché si compisse la Scrittura: Non gli sarà spezzato alcun osso. </w:t>
      </w:r>
      <w:r w:rsidR="003F3025" w:rsidRPr="00A21238">
        <w:rPr>
          <w:rFonts w:ascii="Arial" w:hAnsi="Arial" w:cs="Arial"/>
          <w:i/>
          <w:iCs/>
        </w:rPr>
        <w:t>E</w:t>
      </w:r>
      <w:r w:rsidR="00A21238" w:rsidRPr="00A21238">
        <w:rPr>
          <w:rFonts w:ascii="Arial" w:hAnsi="Arial" w:cs="Arial"/>
          <w:i/>
          <w:iCs/>
        </w:rPr>
        <w:t xml:space="preserve"> un altro passo della Scrittura dice ancora: Volgeranno lo sguardo a colui che hanno trafitto</w:t>
      </w:r>
      <w:r w:rsidR="00A21238" w:rsidRPr="00A21238">
        <w:rPr>
          <w:rFonts w:ascii="Arial" w:hAnsi="Arial" w:cs="Arial"/>
          <w:i/>
          <w:iCs/>
        </w:rPr>
        <w:t xml:space="preserve"> </w:t>
      </w:r>
      <w:r w:rsidRPr="00A21238">
        <w:rPr>
          <w:rFonts w:ascii="Arial" w:hAnsi="Arial" w:cs="Arial"/>
          <w:i/>
          <w:iCs/>
        </w:rPr>
        <w:t>(Gv 19,28.42).</w:t>
      </w:r>
      <w:r>
        <w:rPr>
          <w:rFonts w:ascii="Arial" w:hAnsi="Arial" w:cs="Arial"/>
        </w:rPr>
        <w:t xml:space="preserve"> Le </w:t>
      </w:r>
      <w:r w:rsidR="003F3025">
        <w:rPr>
          <w:rFonts w:ascii="Arial" w:hAnsi="Arial" w:cs="Arial"/>
        </w:rPr>
        <w:t>profezie</w:t>
      </w:r>
      <w:r>
        <w:rPr>
          <w:rFonts w:ascii="Arial" w:hAnsi="Arial" w:cs="Arial"/>
        </w:rPr>
        <w:t xml:space="preserve"> che ancora si devono compiere sono molte.</w:t>
      </w:r>
    </w:p>
    <w:p w14:paraId="2F346012" w14:textId="29876777" w:rsidR="00816590" w:rsidRPr="00E45F1F" w:rsidRDefault="00A21238" w:rsidP="004C625A">
      <w:pPr>
        <w:spacing w:after="120"/>
        <w:jc w:val="both"/>
        <w:rPr>
          <w:rFonts w:ascii="Arial" w:hAnsi="Arial" w:cs="Arial"/>
          <w:i/>
          <w:iCs/>
        </w:rPr>
      </w:pPr>
      <w:r>
        <w:rPr>
          <w:rFonts w:ascii="Arial" w:hAnsi="Arial" w:cs="Arial"/>
        </w:rPr>
        <w:t>Il Vangelo secondo Matteo ci dice che il sepolcro è nuovo,</w:t>
      </w:r>
      <w:r w:rsidR="0028509C">
        <w:rPr>
          <w:rFonts w:ascii="Arial" w:hAnsi="Arial" w:cs="Arial"/>
        </w:rPr>
        <w:t xml:space="preserve"> che </w:t>
      </w:r>
      <w:r>
        <w:rPr>
          <w:rFonts w:ascii="Arial" w:hAnsi="Arial" w:cs="Arial"/>
        </w:rPr>
        <w:t xml:space="preserve">ò di Giuseppe di Arimatero, </w:t>
      </w:r>
      <w:r w:rsidR="0028509C">
        <w:rPr>
          <w:rFonts w:ascii="Arial" w:hAnsi="Arial" w:cs="Arial"/>
        </w:rPr>
        <w:t xml:space="preserve">che </w:t>
      </w:r>
      <w:r>
        <w:rPr>
          <w:rFonts w:ascii="Arial" w:hAnsi="Arial" w:cs="Arial"/>
        </w:rPr>
        <w:t>Giuseppe è uomo ricco:</w:t>
      </w:r>
      <w:r w:rsidRPr="00E45F1F">
        <w:rPr>
          <w:rFonts w:ascii="Arial" w:hAnsi="Arial" w:cs="Arial"/>
          <w:i/>
          <w:iCs/>
        </w:rPr>
        <w:t xml:space="preserve"> “</w:t>
      </w:r>
      <w:r w:rsidR="003F3025" w:rsidRPr="00E45F1F">
        <w:rPr>
          <w:rFonts w:ascii="Arial" w:hAnsi="Arial" w:cs="Arial"/>
          <w:i/>
          <w:iCs/>
        </w:rPr>
        <w:t>Venuta</w:t>
      </w:r>
      <w:r w:rsidRPr="00E45F1F">
        <w:rPr>
          <w:rFonts w:ascii="Arial" w:hAnsi="Arial" w:cs="Arial"/>
          <w:i/>
          <w:iCs/>
        </w:rPr>
        <w:t xml:space="preserve"> la sera, giunse un uomo ricco, di Arimatea, chiamato Giuseppe; anche lui era diventato discepolo di Gesù. </w:t>
      </w:r>
      <w:r w:rsidR="003F3025" w:rsidRPr="00E45F1F">
        <w:rPr>
          <w:rFonts w:ascii="Arial" w:hAnsi="Arial" w:cs="Arial"/>
          <w:i/>
          <w:iCs/>
        </w:rPr>
        <w:t>Questi</w:t>
      </w:r>
      <w:r w:rsidRPr="00E45F1F">
        <w:rPr>
          <w:rFonts w:ascii="Arial" w:hAnsi="Arial" w:cs="Arial"/>
          <w:i/>
          <w:iCs/>
        </w:rPr>
        <w:t xml:space="preserve"> si presentò a Pilato e chiese il corpo di Gesù. Pilato allora ordinò che gli fosse consegnato. </w:t>
      </w:r>
      <w:r w:rsidR="003F3025" w:rsidRPr="00E45F1F">
        <w:rPr>
          <w:rFonts w:ascii="Arial" w:hAnsi="Arial" w:cs="Arial"/>
          <w:i/>
          <w:iCs/>
        </w:rPr>
        <w:t>Giuseppe</w:t>
      </w:r>
      <w:r w:rsidRPr="00E45F1F">
        <w:rPr>
          <w:rFonts w:ascii="Arial" w:hAnsi="Arial" w:cs="Arial"/>
          <w:i/>
          <w:iCs/>
        </w:rPr>
        <w:t xml:space="preserve"> prese il corpo, lo avvolse in un lenzuolo pulito </w:t>
      </w:r>
      <w:r w:rsidR="003F3025" w:rsidRPr="00E45F1F">
        <w:rPr>
          <w:rFonts w:ascii="Arial" w:hAnsi="Arial" w:cs="Arial"/>
          <w:i/>
          <w:iCs/>
        </w:rPr>
        <w:t>e</w:t>
      </w:r>
      <w:r w:rsidRPr="00E45F1F">
        <w:rPr>
          <w:rFonts w:ascii="Arial" w:hAnsi="Arial" w:cs="Arial"/>
          <w:i/>
          <w:iCs/>
        </w:rPr>
        <w:t xml:space="preserve"> lo depose nel suo sepolcro nuovo, che si era fatto scavare nella roccia; rotolata poi una grande pietra all’entrata del sepolcro, se ne andò. </w:t>
      </w:r>
      <w:r w:rsidR="003F3025" w:rsidRPr="00E45F1F">
        <w:rPr>
          <w:rFonts w:ascii="Arial" w:hAnsi="Arial" w:cs="Arial"/>
          <w:i/>
          <w:iCs/>
        </w:rPr>
        <w:t>Lì</w:t>
      </w:r>
      <w:r w:rsidRPr="00E45F1F">
        <w:rPr>
          <w:rFonts w:ascii="Arial" w:hAnsi="Arial" w:cs="Arial"/>
          <w:i/>
          <w:iCs/>
        </w:rPr>
        <w:t>, sedute di fronte alla tomba, c’erano Maria di Màgdala e l’altra Maria</w:t>
      </w:r>
      <w:r w:rsidRPr="00E45F1F">
        <w:rPr>
          <w:rFonts w:ascii="Arial" w:hAnsi="Arial" w:cs="Arial"/>
          <w:i/>
          <w:iCs/>
        </w:rPr>
        <w:t xml:space="preserve"> (Mt 17,57-61). </w:t>
      </w:r>
    </w:p>
    <w:p w14:paraId="1EC4AA60" w14:textId="702A3E22" w:rsidR="00184D24" w:rsidRDefault="0028509C" w:rsidP="0028509C">
      <w:pPr>
        <w:spacing w:after="120"/>
        <w:jc w:val="both"/>
        <w:rPr>
          <w:rFonts w:ascii="Arial" w:hAnsi="Arial" w:cs="Arial"/>
        </w:rPr>
      </w:pPr>
      <w:r>
        <w:rPr>
          <w:rFonts w:ascii="Arial" w:hAnsi="Arial" w:cs="Arial"/>
        </w:rPr>
        <w:t>Ecco ora la profezia di Isaia che si compie e che riguarda la sepoltura di Gesù: “</w:t>
      </w:r>
      <w:r w:rsidR="00184D24" w:rsidRPr="00184D24">
        <w:rPr>
          <w:rFonts w:ascii="Arial" w:hAnsi="Arial" w:cs="Arial"/>
          <w:i/>
          <w:iCs/>
        </w:rPr>
        <w:t>Egli è stato trafitto per le nostre colpe,</w:t>
      </w:r>
      <w:r w:rsidR="00184D24">
        <w:rPr>
          <w:rFonts w:ascii="Arial" w:hAnsi="Arial" w:cs="Arial"/>
          <w:i/>
          <w:iCs/>
        </w:rPr>
        <w:t xml:space="preserve"> </w:t>
      </w:r>
      <w:r w:rsidR="00184D24" w:rsidRPr="00184D24">
        <w:rPr>
          <w:rFonts w:ascii="Arial" w:hAnsi="Arial" w:cs="Arial"/>
          <w:i/>
          <w:iCs/>
        </w:rPr>
        <w:t>schiacciato per le nostre iniquità.</w:t>
      </w:r>
      <w:r w:rsidR="00184D24">
        <w:rPr>
          <w:rFonts w:ascii="Arial" w:hAnsi="Arial" w:cs="Arial"/>
          <w:i/>
          <w:iCs/>
        </w:rPr>
        <w:t xml:space="preserve"> </w:t>
      </w:r>
      <w:r w:rsidR="00184D24" w:rsidRPr="00184D24">
        <w:rPr>
          <w:rFonts w:ascii="Arial" w:hAnsi="Arial" w:cs="Arial"/>
          <w:i/>
          <w:iCs/>
        </w:rPr>
        <w:t>Il castigo che ci dà salvezza si è abbattuto su di lui;</w:t>
      </w:r>
      <w:r w:rsidR="00184D24">
        <w:rPr>
          <w:rFonts w:ascii="Arial" w:hAnsi="Arial" w:cs="Arial"/>
          <w:i/>
          <w:iCs/>
        </w:rPr>
        <w:t xml:space="preserve"> </w:t>
      </w:r>
      <w:r w:rsidR="00184D24" w:rsidRPr="00184D24">
        <w:rPr>
          <w:rFonts w:ascii="Arial" w:hAnsi="Arial" w:cs="Arial"/>
          <w:i/>
          <w:iCs/>
        </w:rPr>
        <w:t>per le sue piaghe noi siamo stati guariti.</w:t>
      </w:r>
      <w:r w:rsidR="00184D24">
        <w:rPr>
          <w:rFonts w:ascii="Arial" w:hAnsi="Arial" w:cs="Arial"/>
          <w:i/>
          <w:iCs/>
        </w:rPr>
        <w:t xml:space="preserve"> </w:t>
      </w:r>
      <w:r w:rsidR="00184D24" w:rsidRPr="00184D24">
        <w:rPr>
          <w:rFonts w:ascii="Arial" w:hAnsi="Arial" w:cs="Arial"/>
          <w:i/>
          <w:iCs/>
        </w:rPr>
        <w:t>Noi tutti eravamo sperduti come un gregge,</w:t>
      </w:r>
      <w:r w:rsidR="00184D24">
        <w:rPr>
          <w:rFonts w:ascii="Arial" w:hAnsi="Arial" w:cs="Arial"/>
          <w:i/>
          <w:iCs/>
        </w:rPr>
        <w:t xml:space="preserve"> </w:t>
      </w:r>
      <w:r w:rsidR="00184D24" w:rsidRPr="00184D24">
        <w:rPr>
          <w:rFonts w:ascii="Arial" w:hAnsi="Arial" w:cs="Arial"/>
          <w:i/>
          <w:iCs/>
        </w:rPr>
        <w:t>ognuno di noi seguiva la sua strada;</w:t>
      </w:r>
      <w:r w:rsidR="00184D24">
        <w:rPr>
          <w:rFonts w:ascii="Arial" w:hAnsi="Arial" w:cs="Arial"/>
          <w:i/>
          <w:iCs/>
        </w:rPr>
        <w:t xml:space="preserve"> </w:t>
      </w:r>
      <w:r w:rsidR="00184D24" w:rsidRPr="00184D24">
        <w:rPr>
          <w:rFonts w:ascii="Arial" w:hAnsi="Arial" w:cs="Arial"/>
          <w:i/>
          <w:iCs/>
        </w:rPr>
        <w:t>il Signore fece ricadere su di lui</w:t>
      </w:r>
      <w:r w:rsidR="00184D24">
        <w:rPr>
          <w:rFonts w:ascii="Arial" w:hAnsi="Arial" w:cs="Arial"/>
          <w:i/>
          <w:iCs/>
        </w:rPr>
        <w:t xml:space="preserve"> </w:t>
      </w:r>
      <w:r w:rsidR="00184D24" w:rsidRPr="00184D24">
        <w:rPr>
          <w:rFonts w:ascii="Arial" w:hAnsi="Arial" w:cs="Arial"/>
          <w:i/>
          <w:iCs/>
        </w:rPr>
        <w:t>l’iniquità di noi tutti.</w:t>
      </w:r>
      <w:r w:rsidR="00184D24">
        <w:rPr>
          <w:rFonts w:ascii="Arial" w:hAnsi="Arial" w:cs="Arial"/>
          <w:i/>
          <w:iCs/>
        </w:rPr>
        <w:t xml:space="preserve"> </w:t>
      </w:r>
      <w:r w:rsidR="00184D24" w:rsidRPr="00184D24">
        <w:rPr>
          <w:rFonts w:ascii="Arial" w:hAnsi="Arial" w:cs="Arial"/>
          <w:i/>
          <w:iCs/>
        </w:rPr>
        <w:t>Maltrattato, si lasciò umiliare</w:t>
      </w:r>
      <w:r w:rsidR="00184D24">
        <w:rPr>
          <w:rFonts w:ascii="Arial" w:hAnsi="Arial" w:cs="Arial"/>
          <w:i/>
          <w:iCs/>
        </w:rPr>
        <w:t xml:space="preserve"> </w:t>
      </w:r>
      <w:r w:rsidR="00184D24" w:rsidRPr="00184D24">
        <w:rPr>
          <w:rFonts w:ascii="Arial" w:hAnsi="Arial" w:cs="Arial"/>
          <w:i/>
          <w:iCs/>
        </w:rPr>
        <w:t>e non aprì la sua bocca;</w:t>
      </w:r>
      <w:r w:rsidR="00184D24">
        <w:rPr>
          <w:rFonts w:ascii="Arial" w:hAnsi="Arial" w:cs="Arial"/>
          <w:i/>
          <w:iCs/>
        </w:rPr>
        <w:t xml:space="preserve"> </w:t>
      </w:r>
      <w:r w:rsidR="00184D24" w:rsidRPr="00184D24">
        <w:rPr>
          <w:rFonts w:ascii="Arial" w:hAnsi="Arial" w:cs="Arial"/>
          <w:i/>
          <w:iCs/>
        </w:rPr>
        <w:t>era come agnello condotto al macello,</w:t>
      </w:r>
      <w:r w:rsidR="00184D24">
        <w:rPr>
          <w:rFonts w:ascii="Arial" w:hAnsi="Arial" w:cs="Arial"/>
          <w:i/>
          <w:iCs/>
        </w:rPr>
        <w:t xml:space="preserve"> </w:t>
      </w:r>
      <w:r w:rsidR="00184D24" w:rsidRPr="00184D24">
        <w:rPr>
          <w:rFonts w:ascii="Arial" w:hAnsi="Arial" w:cs="Arial"/>
          <w:i/>
          <w:iCs/>
        </w:rPr>
        <w:t>come pecora muta di fronte ai suoi tosatori,</w:t>
      </w:r>
      <w:r w:rsidR="00184D24">
        <w:rPr>
          <w:rFonts w:ascii="Arial" w:hAnsi="Arial" w:cs="Arial"/>
          <w:i/>
          <w:iCs/>
        </w:rPr>
        <w:t xml:space="preserve"> </w:t>
      </w:r>
      <w:r w:rsidR="00184D24" w:rsidRPr="00184D24">
        <w:rPr>
          <w:rFonts w:ascii="Arial" w:hAnsi="Arial" w:cs="Arial"/>
          <w:i/>
          <w:iCs/>
        </w:rPr>
        <w:t>e non aprì la sua bocca.</w:t>
      </w:r>
      <w:r w:rsidR="00184D24">
        <w:rPr>
          <w:rFonts w:ascii="Arial" w:hAnsi="Arial" w:cs="Arial"/>
          <w:i/>
          <w:iCs/>
        </w:rPr>
        <w:t xml:space="preserve"> </w:t>
      </w:r>
      <w:r w:rsidR="00184D24" w:rsidRPr="00184D24">
        <w:rPr>
          <w:rFonts w:ascii="Arial" w:hAnsi="Arial" w:cs="Arial"/>
          <w:i/>
          <w:iCs/>
        </w:rPr>
        <w:t>Con oppressione e ingiusta sentenza fu tolto di mezzo;</w:t>
      </w:r>
      <w:r w:rsidR="00184D24">
        <w:rPr>
          <w:rFonts w:ascii="Arial" w:hAnsi="Arial" w:cs="Arial"/>
          <w:i/>
          <w:iCs/>
        </w:rPr>
        <w:t xml:space="preserve"> </w:t>
      </w:r>
      <w:r w:rsidR="00184D24" w:rsidRPr="00184D24">
        <w:rPr>
          <w:rFonts w:ascii="Arial" w:hAnsi="Arial" w:cs="Arial"/>
          <w:i/>
          <w:iCs/>
        </w:rPr>
        <w:t>chi si affligge per la sua posterità?</w:t>
      </w:r>
      <w:r w:rsidR="00184D24">
        <w:rPr>
          <w:rFonts w:ascii="Arial" w:hAnsi="Arial" w:cs="Arial"/>
          <w:i/>
          <w:iCs/>
        </w:rPr>
        <w:t xml:space="preserve"> </w:t>
      </w:r>
      <w:r w:rsidR="00184D24" w:rsidRPr="00184D24">
        <w:rPr>
          <w:rFonts w:ascii="Arial" w:hAnsi="Arial" w:cs="Arial"/>
          <w:i/>
          <w:iCs/>
        </w:rPr>
        <w:t>Sì, fu eliminato dalla terra dei viventi,</w:t>
      </w:r>
      <w:r w:rsidR="00184D24">
        <w:rPr>
          <w:rFonts w:ascii="Arial" w:hAnsi="Arial" w:cs="Arial"/>
          <w:i/>
          <w:iCs/>
        </w:rPr>
        <w:t xml:space="preserve"> </w:t>
      </w:r>
      <w:r w:rsidR="00184D24" w:rsidRPr="00184D24">
        <w:rPr>
          <w:rFonts w:ascii="Arial" w:hAnsi="Arial" w:cs="Arial"/>
          <w:i/>
          <w:iCs/>
        </w:rPr>
        <w:t>per la colpa del mio popolo fu percosso a morte.</w:t>
      </w:r>
      <w:r w:rsidR="00184D24">
        <w:rPr>
          <w:rFonts w:ascii="Arial" w:hAnsi="Arial" w:cs="Arial"/>
          <w:i/>
          <w:iCs/>
        </w:rPr>
        <w:t xml:space="preserve"> </w:t>
      </w:r>
      <w:r w:rsidR="00184D24" w:rsidRPr="00184D24">
        <w:rPr>
          <w:rFonts w:ascii="Arial" w:hAnsi="Arial" w:cs="Arial"/>
          <w:i/>
          <w:iCs/>
        </w:rPr>
        <w:t>Gli si diede sepoltura con gli empi,</w:t>
      </w:r>
      <w:r w:rsidR="00184D24">
        <w:rPr>
          <w:rFonts w:ascii="Arial" w:hAnsi="Arial" w:cs="Arial"/>
          <w:i/>
          <w:iCs/>
        </w:rPr>
        <w:t xml:space="preserve"> </w:t>
      </w:r>
      <w:r w:rsidR="00184D24" w:rsidRPr="00184D24">
        <w:rPr>
          <w:rFonts w:ascii="Arial" w:hAnsi="Arial" w:cs="Arial"/>
          <w:i/>
          <w:iCs/>
        </w:rPr>
        <w:t>con il ricco fu il suo tumulo,</w:t>
      </w:r>
      <w:r w:rsidR="00184D24">
        <w:rPr>
          <w:rFonts w:ascii="Arial" w:hAnsi="Arial" w:cs="Arial"/>
          <w:i/>
          <w:iCs/>
        </w:rPr>
        <w:t xml:space="preserve"> </w:t>
      </w:r>
      <w:r w:rsidR="00184D24" w:rsidRPr="00184D24">
        <w:rPr>
          <w:rFonts w:ascii="Arial" w:hAnsi="Arial" w:cs="Arial"/>
          <w:i/>
          <w:iCs/>
        </w:rPr>
        <w:t>sebbene non avesse commesso violenza</w:t>
      </w:r>
      <w:r w:rsidR="00184D24">
        <w:rPr>
          <w:rFonts w:ascii="Arial" w:hAnsi="Arial" w:cs="Arial"/>
          <w:i/>
          <w:iCs/>
        </w:rPr>
        <w:t xml:space="preserve"> </w:t>
      </w:r>
      <w:r w:rsidR="00184D24" w:rsidRPr="00184D24">
        <w:rPr>
          <w:rFonts w:ascii="Arial" w:hAnsi="Arial" w:cs="Arial"/>
          <w:i/>
          <w:iCs/>
        </w:rPr>
        <w:t>né vi fosse inganno nella sua bocca</w:t>
      </w:r>
      <w:r w:rsidR="00184D24">
        <w:rPr>
          <w:rFonts w:ascii="Arial" w:hAnsi="Arial" w:cs="Arial"/>
          <w:i/>
          <w:iCs/>
        </w:rPr>
        <w:t xml:space="preserve"> (Is 53,5-9). </w:t>
      </w:r>
      <w:r>
        <w:rPr>
          <w:rFonts w:ascii="Arial" w:hAnsi="Arial" w:cs="Arial"/>
        </w:rPr>
        <w:t>Tutte queste riguarda Gesù prima della sua gloriosa risurrezione.</w:t>
      </w:r>
    </w:p>
    <w:p w14:paraId="1F1F2E69" w14:textId="5C041FB3" w:rsidR="0028509C" w:rsidRDefault="008537FF" w:rsidP="0028509C">
      <w:pPr>
        <w:spacing w:after="120"/>
        <w:jc w:val="both"/>
        <w:rPr>
          <w:rFonts w:ascii="Arial" w:hAnsi="Arial" w:cs="Arial"/>
        </w:rPr>
      </w:pPr>
      <w:r>
        <w:rPr>
          <w:rFonts w:ascii="Arial" w:hAnsi="Arial" w:cs="Arial"/>
        </w:rPr>
        <w:t xml:space="preserve">Ora è giusto che ci chiediamo: si può usare la propria influenza, il proprio nome, la propria autorità morale, per il vero bene, la vera giustizia, la vera carità, le vere opere di misericordia, la vera pace, la vera riconciliazione, ogni altro vero bene?  La risposta è </w:t>
      </w:r>
      <w:r w:rsidR="00E45F1F">
        <w:rPr>
          <w:rFonts w:ascii="Arial" w:hAnsi="Arial" w:cs="Arial"/>
        </w:rPr>
        <w:t xml:space="preserve">un </w:t>
      </w:r>
      <w:r>
        <w:rPr>
          <w:rFonts w:ascii="Arial" w:hAnsi="Arial" w:cs="Arial"/>
        </w:rPr>
        <w:t xml:space="preserve">sì pieno, a condizione che non venga a noi chiesto un contraccambio che sia opera di ingiustizia, di immoralità, di lesione di diritti altrui, sia diritti di minima entità e sia diritti di somma entità. </w:t>
      </w:r>
      <w:r w:rsidR="008D5604">
        <w:rPr>
          <w:rFonts w:ascii="Arial" w:hAnsi="Arial" w:cs="Arial"/>
        </w:rPr>
        <w:t>Chi chiede, deve chiedere dalla somma giustizia, ma anche deve rimanere nella somma giustizia. La giustizia mai va lesa.</w:t>
      </w:r>
    </w:p>
    <w:p w14:paraId="28DC06AF" w14:textId="238D17E4" w:rsidR="00907092" w:rsidRDefault="00863A25" w:rsidP="00077768">
      <w:pPr>
        <w:spacing w:after="120"/>
        <w:jc w:val="both"/>
        <w:rPr>
          <w:rFonts w:ascii="Arial" w:hAnsi="Arial" w:cs="Arial"/>
          <w:i/>
          <w:iCs/>
        </w:rPr>
      </w:pPr>
      <w:r w:rsidRPr="000D5A36">
        <w:rPr>
          <w:rFonts w:ascii="Arial" w:hAnsi="Arial" w:cs="Arial"/>
          <w:i/>
          <w:iCs/>
        </w:rPr>
        <w:t>Ed</w:t>
      </w:r>
      <w:r w:rsidR="000D5A36" w:rsidRPr="000D5A36">
        <w:rPr>
          <w:rFonts w:ascii="Arial" w:hAnsi="Arial" w:cs="Arial"/>
          <w:i/>
          <w:iCs/>
        </w:rPr>
        <w:t xml:space="preserve"> ecco, vi era un uomo di nome Giuseppe, membro del sinedrio, buono e giusto. </w:t>
      </w:r>
      <w:r w:rsidRPr="000D5A36">
        <w:rPr>
          <w:rFonts w:ascii="Arial" w:hAnsi="Arial" w:cs="Arial"/>
          <w:i/>
          <w:iCs/>
        </w:rPr>
        <w:t>Egli</w:t>
      </w:r>
      <w:r w:rsidR="000D5A36" w:rsidRPr="000D5A36">
        <w:rPr>
          <w:rFonts w:ascii="Arial" w:hAnsi="Arial" w:cs="Arial"/>
          <w:i/>
          <w:iCs/>
        </w:rPr>
        <w:t xml:space="preserve"> non aveva aderito alla decisione e all’operato degli altri. Era di Arimatea, una città della Giudea, e aspettava il regno di Dio. </w:t>
      </w:r>
      <w:r w:rsidRPr="000D5A36">
        <w:rPr>
          <w:rFonts w:ascii="Arial" w:hAnsi="Arial" w:cs="Arial"/>
          <w:i/>
          <w:iCs/>
        </w:rPr>
        <w:t>Egli</w:t>
      </w:r>
      <w:r w:rsidR="000D5A36" w:rsidRPr="000D5A36">
        <w:rPr>
          <w:rFonts w:ascii="Arial" w:hAnsi="Arial" w:cs="Arial"/>
          <w:i/>
          <w:iCs/>
        </w:rPr>
        <w:t xml:space="preserve"> si presentò a Pilato e chiese il corpo di Gesù. </w:t>
      </w:r>
      <w:r w:rsidRPr="000D5A36">
        <w:rPr>
          <w:rFonts w:ascii="Arial" w:hAnsi="Arial" w:cs="Arial"/>
          <w:i/>
          <w:iCs/>
        </w:rPr>
        <w:t>Lo</w:t>
      </w:r>
      <w:r w:rsidR="000D5A36" w:rsidRPr="000D5A36">
        <w:rPr>
          <w:rFonts w:ascii="Arial" w:hAnsi="Arial" w:cs="Arial"/>
          <w:i/>
          <w:iCs/>
        </w:rPr>
        <w:t xml:space="preserve"> depose dalla croce, lo avvolse con un lenzuolo e lo mise in un sepolcro scavato nella roccia, nel quale nessuno era stato ancora sepolto. </w:t>
      </w:r>
      <w:r w:rsidRPr="000D5A36">
        <w:rPr>
          <w:rFonts w:ascii="Arial" w:hAnsi="Arial" w:cs="Arial"/>
          <w:i/>
          <w:iCs/>
        </w:rPr>
        <w:t>Era</w:t>
      </w:r>
      <w:r w:rsidR="000D5A36" w:rsidRPr="000D5A36">
        <w:rPr>
          <w:rFonts w:ascii="Arial" w:hAnsi="Arial" w:cs="Arial"/>
          <w:i/>
          <w:iCs/>
        </w:rPr>
        <w:t xml:space="preserve"> il giorno della Parasceve e già splendevano le luci del sabato. </w:t>
      </w:r>
      <w:r w:rsidRPr="000D5A36">
        <w:rPr>
          <w:rFonts w:ascii="Arial" w:hAnsi="Arial" w:cs="Arial"/>
          <w:i/>
          <w:iCs/>
        </w:rPr>
        <w:t>Le</w:t>
      </w:r>
      <w:r w:rsidR="000D5A36" w:rsidRPr="000D5A36">
        <w:rPr>
          <w:rFonts w:ascii="Arial" w:hAnsi="Arial" w:cs="Arial"/>
          <w:i/>
          <w:iCs/>
        </w:rPr>
        <w:t xml:space="preserve"> donne che erano venute con Gesù dalla Galilea seguivano Giuseppe; esse osservarono il sepolcro e come era stato posto il corpo di Gesù, </w:t>
      </w:r>
      <w:r w:rsidRPr="000D5A36">
        <w:rPr>
          <w:rFonts w:ascii="Arial" w:hAnsi="Arial" w:cs="Arial"/>
          <w:i/>
          <w:iCs/>
        </w:rPr>
        <w:t>poi</w:t>
      </w:r>
      <w:r w:rsidR="000D5A36" w:rsidRPr="000D5A36">
        <w:rPr>
          <w:rFonts w:ascii="Arial" w:hAnsi="Arial" w:cs="Arial"/>
          <w:i/>
          <w:iCs/>
        </w:rPr>
        <w:t xml:space="preserve"> tornarono indietro e prepararono aromi e oli profumati. Il giorno di sabato osservarono il riposo come era prescritto.</w:t>
      </w:r>
      <w:r w:rsidR="004B7D5B" w:rsidRPr="004B7D5B">
        <w:rPr>
          <w:rFonts w:ascii="Arial" w:hAnsi="Arial" w:cs="Arial"/>
          <w:i/>
          <w:iCs/>
        </w:rPr>
        <w:t xml:space="preserve"> </w:t>
      </w:r>
      <w:r w:rsidR="002E755B" w:rsidRPr="000F47B2">
        <w:rPr>
          <w:rFonts w:ascii="Arial" w:hAnsi="Arial" w:cs="Arial"/>
          <w:i/>
          <w:iCs/>
        </w:rPr>
        <w:t>(Lc</w:t>
      </w:r>
      <w:r w:rsidR="00DE0EFF" w:rsidRPr="000F47B2">
        <w:rPr>
          <w:rFonts w:ascii="Arial" w:hAnsi="Arial" w:cs="Arial"/>
          <w:i/>
          <w:iCs/>
        </w:rPr>
        <w:t xml:space="preserve"> </w:t>
      </w:r>
      <w:r w:rsidR="00655E89" w:rsidRPr="000F47B2">
        <w:rPr>
          <w:rFonts w:ascii="Arial" w:hAnsi="Arial" w:cs="Arial"/>
          <w:i/>
          <w:iCs/>
        </w:rPr>
        <w:t>2</w:t>
      </w:r>
      <w:r w:rsidR="00DE1851">
        <w:rPr>
          <w:rFonts w:ascii="Arial" w:hAnsi="Arial" w:cs="Arial"/>
          <w:i/>
          <w:iCs/>
        </w:rPr>
        <w:t>3</w:t>
      </w:r>
      <w:r w:rsidR="00A94BC1">
        <w:rPr>
          <w:rFonts w:ascii="Arial" w:hAnsi="Arial" w:cs="Arial"/>
          <w:i/>
          <w:iCs/>
        </w:rPr>
        <w:t>.</w:t>
      </w:r>
      <w:r w:rsidR="000D5A36">
        <w:rPr>
          <w:rFonts w:ascii="Arial" w:hAnsi="Arial" w:cs="Arial"/>
          <w:i/>
          <w:iCs/>
        </w:rPr>
        <w:t>50</w:t>
      </w:r>
      <w:r w:rsidR="00B07ABF" w:rsidRPr="000F47B2">
        <w:rPr>
          <w:rFonts w:ascii="Arial" w:hAnsi="Arial" w:cs="Arial"/>
          <w:i/>
          <w:iCs/>
        </w:rPr>
        <w:t>-</w:t>
      </w:r>
      <w:r w:rsidR="000D5A36">
        <w:rPr>
          <w:rFonts w:ascii="Arial" w:hAnsi="Arial" w:cs="Arial"/>
          <w:i/>
          <w:iCs/>
        </w:rPr>
        <w:t>56</w:t>
      </w:r>
      <w:r w:rsidR="002E755B" w:rsidRPr="000F47B2">
        <w:rPr>
          <w:rFonts w:ascii="Arial" w:hAnsi="Arial" w:cs="Arial"/>
          <w:i/>
          <w:iCs/>
        </w:rPr>
        <w:t xml:space="preserve">). </w:t>
      </w:r>
    </w:p>
    <w:p w14:paraId="564C6AC1" w14:textId="63F3700B" w:rsidR="00120E08" w:rsidRPr="00E45F1F" w:rsidRDefault="003F3025" w:rsidP="003F3025">
      <w:pPr>
        <w:spacing w:after="120"/>
        <w:jc w:val="both"/>
        <w:rPr>
          <w:rFonts w:ascii="Arial" w:hAnsi="Arial" w:cs="Arial"/>
          <w:b/>
          <w:i/>
          <w:sz w:val="14"/>
          <w:szCs w:val="10"/>
        </w:rPr>
      </w:pPr>
      <w:r>
        <w:rPr>
          <w:rFonts w:ascii="Arial" w:hAnsi="Arial" w:cs="Arial"/>
        </w:rPr>
        <w:t xml:space="preserve">Ecco allora chi sono i falsi cristi. Sono tutti coloro che si presentano senza le credenziali di verità che vengono dalle Scritture Canoniche. Ai falsi cristi non manca questa o quell’altra profezia che ancora si deve compiere. Manca ad essi tutta la Divina Rivelazione. Manca tutto l’Antico Testamento e </w:t>
      </w:r>
      <w:r w:rsidR="00E45F1F">
        <w:rPr>
          <w:rFonts w:ascii="Arial" w:hAnsi="Arial" w:cs="Arial"/>
        </w:rPr>
        <w:t xml:space="preserve">manca </w:t>
      </w:r>
      <w:r>
        <w:rPr>
          <w:rFonts w:ascii="Arial" w:hAnsi="Arial" w:cs="Arial"/>
        </w:rPr>
        <w:t>tutto il Nuovo. Manca tutta la Sacra Tradizione Dogmatica della Chiesa. Manca loro lo Spirito Santo. Vivono nella carne e opera</w:t>
      </w:r>
      <w:r w:rsidR="00E45F1F">
        <w:rPr>
          <w:rFonts w:ascii="Arial" w:hAnsi="Arial" w:cs="Arial"/>
        </w:rPr>
        <w:t>no</w:t>
      </w:r>
      <w:r>
        <w:rPr>
          <w:rFonts w:ascii="Arial" w:hAnsi="Arial" w:cs="Arial"/>
        </w:rPr>
        <w:t xml:space="preserve"> della carne. Lo attestano le loro opere. Esse sono tutte opere della carne e non dello Spirito Santo. Madre di Gesù, tu che sei La Regin</w:t>
      </w:r>
      <w:r w:rsidR="00E45F1F">
        <w:rPr>
          <w:rFonts w:ascii="Arial" w:hAnsi="Arial" w:cs="Arial"/>
        </w:rPr>
        <w:t>a</w:t>
      </w:r>
      <w:r>
        <w:rPr>
          <w:rFonts w:ascii="Arial" w:hAnsi="Arial" w:cs="Arial"/>
        </w:rPr>
        <w:t xml:space="preserve"> dei Profeti, la Regina degli Apostoli, la Regin</w:t>
      </w:r>
      <w:r w:rsidR="00E45F1F">
        <w:rPr>
          <w:rFonts w:ascii="Arial" w:hAnsi="Arial" w:cs="Arial"/>
        </w:rPr>
        <w:t>a</w:t>
      </w:r>
      <w:r>
        <w:rPr>
          <w:rFonts w:ascii="Arial" w:hAnsi="Arial" w:cs="Arial"/>
        </w:rPr>
        <w:t xml:space="preserve"> dei Martiri, la Regine dei Confessori della fede, colmaci con il tuo Santo Spirito, così come ha fatto nella casa di Zaccaria. Guidati dallo Spirito sapremo distinguere con la sua sapienza e scienza perfetta chi è vero profeta di Cristo Gesù e chi è invece solo un </w:t>
      </w:r>
      <w:r w:rsidR="00E45F1F">
        <w:rPr>
          <w:rFonts w:ascii="Arial" w:hAnsi="Arial" w:cs="Arial"/>
        </w:rPr>
        <w:t xml:space="preserve">ingannevole </w:t>
      </w:r>
      <w:r>
        <w:rPr>
          <w:rFonts w:ascii="Arial" w:hAnsi="Arial" w:cs="Arial"/>
        </w:rPr>
        <w:t xml:space="preserve">falso profeta, che vuole la nostra rovina eterna. </w:t>
      </w:r>
      <w:r w:rsidR="005A60BF" w:rsidRPr="00E45F1F">
        <w:rPr>
          <w:rFonts w:ascii="Arial" w:hAnsi="Arial" w:cs="Arial"/>
          <w:b/>
          <w:sz w:val="18"/>
          <w:szCs w:val="18"/>
        </w:rPr>
        <w:t>1</w:t>
      </w:r>
      <w:r w:rsidR="006360E8" w:rsidRPr="00E45F1F">
        <w:rPr>
          <w:rFonts w:ascii="Arial" w:hAnsi="Arial" w:cs="Arial"/>
          <w:b/>
          <w:sz w:val="18"/>
          <w:szCs w:val="18"/>
        </w:rPr>
        <w:t>7</w:t>
      </w:r>
      <w:r w:rsidR="009A28E4" w:rsidRPr="00E45F1F">
        <w:rPr>
          <w:rFonts w:ascii="Arial" w:hAnsi="Arial" w:cs="Arial"/>
          <w:b/>
          <w:sz w:val="18"/>
          <w:szCs w:val="18"/>
        </w:rPr>
        <w:t xml:space="preserve"> Gennaio </w:t>
      </w:r>
      <w:r w:rsidR="00236601" w:rsidRPr="00E45F1F">
        <w:rPr>
          <w:rFonts w:ascii="Arial" w:hAnsi="Arial" w:cs="Arial"/>
          <w:b/>
          <w:sz w:val="18"/>
          <w:szCs w:val="18"/>
        </w:rPr>
        <w:t>202</w:t>
      </w:r>
      <w:r w:rsidR="009A28E4" w:rsidRPr="00E45F1F">
        <w:rPr>
          <w:rFonts w:ascii="Arial" w:hAnsi="Arial" w:cs="Arial"/>
          <w:b/>
          <w:sz w:val="18"/>
          <w:szCs w:val="18"/>
        </w:rPr>
        <w:t>7</w:t>
      </w:r>
    </w:p>
    <w:sectPr w:rsidR="00120E08" w:rsidRPr="00E45F1F" w:rsidSect="003F3025">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04A33" w14:textId="77777777" w:rsidR="00652A66" w:rsidRDefault="00652A66" w:rsidP="002560DB">
      <w:r>
        <w:separator/>
      </w:r>
    </w:p>
  </w:endnote>
  <w:endnote w:type="continuationSeparator" w:id="0">
    <w:p w14:paraId="3F572309" w14:textId="77777777" w:rsidR="00652A66" w:rsidRDefault="00652A6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13B4" w14:textId="77777777" w:rsidR="00652A66" w:rsidRDefault="00652A66" w:rsidP="002560DB">
      <w:r>
        <w:separator/>
      </w:r>
    </w:p>
  </w:footnote>
  <w:footnote w:type="continuationSeparator" w:id="0">
    <w:p w14:paraId="081D18E9" w14:textId="77777777" w:rsidR="00652A66" w:rsidRDefault="00652A66"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067D"/>
    <w:rsid w:val="00181C36"/>
    <w:rsid w:val="0018231F"/>
    <w:rsid w:val="00183133"/>
    <w:rsid w:val="00183ED0"/>
    <w:rsid w:val="00183F53"/>
    <w:rsid w:val="00184BB7"/>
    <w:rsid w:val="00184D24"/>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09C"/>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425"/>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025"/>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07F"/>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2D2C"/>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A66"/>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11B"/>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4824"/>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6590"/>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7FF"/>
    <w:rsid w:val="00853958"/>
    <w:rsid w:val="0085424C"/>
    <w:rsid w:val="00854345"/>
    <w:rsid w:val="00854B47"/>
    <w:rsid w:val="00855187"/>
    <w:rsid w:val="008552D4"/>
    <w:rsid w:val="008568E9"/>
    <w:rsid w:val="0085763B"/>
    <w:rsid w:val="008576A0"/>
    <w:rsid w:val="00857904"/>
    <w:rsid w:val="00862565"/>
    <w:rsid w:val="0086269F"/>
    <w:rsid w:val="00862DA7"/>
    <w:rsid w:val="00863A25"/>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5604"/>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3F2"/>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238"/>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DF7FE6"/>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1F"/>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9A4"/>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870</Words>
  <Characters>4964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2026-06-09T15:13:00Z</dcterms:created>
  <dcterms:modified xsi:type="dcterms:W3CDTF">2026-06-12T16:45:00Z</dcterms:modified>
</cp:coreProperties>
</file>